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EA" w:rsidRPr="002539EA" w:rsidRDefault="002539EA" w:rsidP="002539EA">
      <w:pPr>
        <w:ind w:left="4956" w:firstLine="708"/>
        <w:rPr>
          <w:b/>
        </w:rPr>
      </w:pPr>
      <w:r w:rsidRPr="002539EA">
        <w:rPr>
          <w:b/>
        </w:rPr>
        <w:t>УТВЕРЖДАЮ</w:t>
      </w:r>
    </w:p>
    <w:p w:rsidR="002539EA" w:rsidRPr="002539EA" w:rsidRDefault="002539EA" w:rsidP="002539EA">
      <w:pPr>
        <w:ind w:left="4956" w:firstLine="708"/>
      </w:pPr>
      <w:r w:rsidRPr="002539EA">
        <w:t>Зав. кафедрой английского языка</w:t>
      </w:r>
    </w:p>
    <w:p w:rsidR="002539EA" w:rsidRPr="002539EA" w:rsidRDefault="002539EA" w:rsidP="002539EA">
      <w:r w:rsidRPr="002539EA"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4250" cy="469900"/>
            <wp:effectExtent l="0" t="0" r="635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EA" w:rsidRPr="002539EA" w:rsidRDefault="002539EA" w:rsidP="002539EA">
      <w:pPr>
        <w:ind w:left="4956" w:firstLine="708"/>
      </w:pPr>
      <w:r w:rsidRPr="002539EA">
        <w:t xml:space="preserve">Р.М. </w:t>
      </w:r>
      <w:proofErr w:type="spellStart"/>
      <w:r w:rsidRPr="002539EA">
        <w:t>Иксанова</w:t>
      </w:r>
      <w:proofErr w:type="spellEnd"/>
    </w:p>
    <w:p w:rsidR="002539EA" w:rsidRPr="002539EA" w:rsidRDefault="002539EA" w:rsidP="002539EA">
      <w:pPr>
        <w:ind w:left="4956" w:firstLine="708"/>
      </w:pPr>
      <w:r>
        <w:t>«</w:t>
      </w:r>
      <w:r w:rsidR="006302C6">
        <w:t>01</w:t>
      </w:r>
      <w:r w:rsidRPr="002539EA">
        <w:t xml:space="preserve">» </w:t>
      </w:r>
      <w:r w:rsidR="006302C6">
        <w:t>сентября</w:t>
      </w:r>
      <w:r w:rsidRPr="002539EA">
        <w:t xml:space="preserve"> 202</w:t>
      </w:r>
      <w:r>
        <w:t>5</w:t>
      </w:r>
      <w:r w:rsidRPr="002539EA">
        <w:t xml:space="preserve"> г.</w:t>
      </w:r>
    </w:p>
    <w:p w:rsidR="002539EA" w:rsidRPr="002539EA" w:rsidRDefault="002539EA" w:rsidP="002539EA">
      <w:pPr>
        <w:jc w:val="center"/>
        <w:rPr>
          <w:rFonts w:eastAsia="Times New Roman"/>
          <w:b/>
          <w:sz w:val="28"/>
          <w:szCs w:val="28"/>
        </w:rPr>
      </w:pPr>
    </w:p>
    <w:p w:rsidR="002539EA" w:rsidRPr="002539EA" w:rsidRDefault="002539EA" w:rsidP="002539EA">
      <w:pPr>
        <w:jc w:val="center"/>
        <w:rPr>
          <w:rFonts w:eastAsia="Times New Roman"/>
          <w:b/>
          <w:szCs w:val="28"/>
        </w:rPr>
      </w:pPr>
      <w:r w:rsidRPr="002539EA">
        <w:rPr>
          <w:rFonts w:eastAsia="Times New Roman"/>
          <w:b/>
          <w:szCs w:val="28"/>
        </w:rPr>
        <w:t>ТЕХНОЛОГИЧЕСКАЯ КАРТА ДИСЦИПЛИНЫ</w:t>
      </w:r>
    </w:p>
    <w:p w:rsidR="002539EA" w:rsidRDefault="002539EA" w:rsidP="002539EA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Б</w:t>
      </w:r>
      <w:proofErr w:type="gramStart"/>
      <w:r>
        <w:rPr>
          <w:rFonts w:eastAsia="Times New Roman"/>
          <w:b/>
          <w:szCs w:val="28"/>
        </w:rPr>
        <w:t>1</w:t>
      </w:r>
      <w:proofErr w:type="gramEnd"/>
      <w:r w:rsidRPr="002539EA">
        <w:rPr>
          <w:rFonts w:eastAsia="Times New Roman"/>
          <w:b/>
          <w:szCs w:val="28"/>
        </w:rPr>
        <w:t>.</w:t>
      </w:r>
      <w:r>
        <w:rPr>
          <w:rFonts w:eastAsia="Times New Roman"/>
          <w:b/>
          <w:szCs w:val="28"/>
        </w:rPr>
        <w:t>О</w:t>
      </w:r>
      <w:r w:rsidRPr="002539EA">
        <w:rPr>
          <w:rFonts w:eastAsia="Times New Roman"/>
          <w:b/>
          <w:szCs w:val="28"/>
        </w:rPr>
        <w:t>.0</w:t>
      </w:r>
      <w:r>
        <w:rPr>
          <w:rFonts w:eastAsia="Times New Roman"/>
          <w:b/>
          <w:szCs w:val="28"/>
        </w:rPr>
        <w:t>3</w:t>
      </w:r>
      <w:r w:rsidRPr="002539EA">
        <w:rPr>
          <w:rFonts w:eastAsia="Times New Roman"/>
          <w:b/>
          <w:szCs w:val="28"/>
        </w:rPr>
        <w:t>.</w:t>
      </w:r>
      <w:r>
        <w:rPr>
          <w:rFonts w:eastAsia="Times New Roman"/>
          <w:b/>
          <w:szCs w:val="28"/>
        </w:rPr>
        <w:t>10</w:t>
      </w:r>
      <w:r w:rsidRPr="002539EA">
        <w:rPr>
          <w:rFonts w:eastAsia="Times New Roman"/>
          <w:b/>
          <w:szCs w:val="28"/>
        </w:rPr>
        <w:t xml:space="preserve"> Стилистика английского языка</w:t>
      </w:r>
    </w:p>
    <w:p w:rsidR="00BF6F78" w:rsidRPr="002539EA" w:rsidRDefault="00BF6F78" w:rsidP="002539EA">
      <w:pPr>
        <w:jc w:val="center"/>
        <w:outlineLvl w:val="0"/>
        <w:rPr>
          <w:rFonts w:eastAsia="Times New Roman"/>
          <w:b/>
          <w:szCs w:val="28"/>
        </w:rPr>
      </w:pPr>
    </w:p>
    <w:p w:rsidR="002539EA" w:rsidRPr="002539EA" w:rsidRDefault="002539EA" w:rsidP="0001756A">
      <w:pPr>
        <w:tabs>
          <w:tab w:val="left" w:pos="3742"/>
        </w:tabs>
        <w:jc w:val="center"/>
        <w:rPr>
          <w:szCs w:val="28"/>
        </w:rPr>
      </w:pPr>
      <w:r w:rsidRPr="002539EA">
        <w:rPr>
          <w:szCs w:val="28"/>
        </w:rPr>
        <w:t xml:space="preserve">Направление 44.03.05 </w:t>
      </w:r>
      <w:r w:rsidR="0001756A" w:rsidRPr="00871A52">
        <w:t>Педагогическое образование (с двумя профилями подготовки)</w:t>
      </w:r>
    </w:p>
    <w:p w:rsidR="002539EA" w:rsidRPr="002539EA" w:rsidRDefault="002539EA" w:rsidP="0001756A">
      <w:pPr>
        <w:tabs>
          <w:tab w:val="left" w:pos="3742"/>
        </w:tabs>
        <w:jc w:val="center"/>
        <w:rPr>
          <w:szCs w:val="28"/>
        </w:rPr>
      </w:pPr>
      <w:r w:rsidRPr="002539EA">
        <w:rPr>
          <w:szCs w:val="28"/>
        </w:rPr>
        <w:t>Направленность (профиль)</w:t>
      </w:r>
      <w:r w:rsidR="00F61B49">
        <w:rPr>
          <w:szCs w:val="28"/>
        </w:rPr>
        <w:t>:</w:t>
      </w:r>
      <w:r w:rsidRPr="002539EA">
        <w:rPr>
          <w:szCs w:val="28"/>
        </w:rPr>
        <w:t xml:space="preserve"> </w:t>
      </w:r>
      <w:r w:rsidR="001D62D2">
        <w:rPr>
          <w:szCs w:val="28"/>
        </w:rPr>
        <w:t>А</w:t>
      </w:r>
      <w:r w:rsidRPr="002539EA">
        <w:rPr>
          <w:szCs w:val="28"/>
        </w:rPr>
        <w:t>нглийский язык</w:t>
      </w:r>
      <w:r w:rsidR="001D62D2">
        <w:rPr>
          <w:szCs w:val="28"/>
        </w:rPr>
        <w:t xml:space="preserve"> и немецкий язык. Английский язык и </w:t>
      </w:r>
      <w:r w:rsidR="001D62D2" w:rsidRPr="002539EA">
        <w:rPr>
          <w:szCs w:val="28"/>
        </w:rPr>
        <w:t>русский язык как иностранный</w:t>
      </w:r>
      <w:r w:rsidR="001D62D2">
        <w:rPr>
          <w:szCs w:val="28"/>
        </w:rPr>
        <w:t>.</w:t>
      </w:r>
      <w:r w:rsidR="001D62D2" w:rsidRPr="002539EA">
        <w:rPr>
          <w:szCs w:val="28"/>
        </w:rPr>
        <w:t xml:space="preserve"> </w:t>
      </w:r>
      <w:r w:rsidR="00F412EC">
        <w:rPr>
          <w:szCs w:val="28"/>
        </w:rPr>
        <w:t>Родной (т</w:t>
      </w:r>
      <w:r w:rsidR="001D62D2">
        <w:rPr>
          <w:szCs w:val="28"/>
        </w:rPr>
        <w:t>атарский</w:t>
      </w:r>
      <w:r w:rsidR="00F412EC">
        <w:rPr>
          <w:szCs w:val="28"/>
        </w:rPr>
        <w:t>)</w:t>
      </w:r>
      <w:r w:rsidR="001D62D2">
        <w:rPr>
          <w:szCs w:val="28"/>
        </w:rPr>
        <w:t xml:space="preserve"> язык</w:t>
      </w:r>
      <w:r w:rsidR="00F412EC">
        <w:rPr>
          <w:szCs w:val="28"/>
        </w:rPr>
        <w:t>, литература</w:t>
      </w:r>
      <w:r w:rsidR="001D62D2">
        <w:rPr>
          <w:szCs w:val="28"/>
        </w:rPr>
        <w:t xml:space="preserve"> и английский язык. Английский язык и киргизский язык. </w:t>
      </w:r>
      <w:r w:rsidR="00F412EC">
        <w:rPr>
          <w:szCs w:val="28"/>
        </w:rPr>
        <w:t>Родной (б</w:t>
      </w:r>
      <w:r w:rsidR="001D62D2">
        <w:rPr>
          <w:szCs w:val="28"/>
        </w:rPr>
        <w:t>ашкирский</w:t>
      </w:r>
      <w:r w:rsidR="00F412EC">
        <w:rPr>
          <w:szCs w:val="28"/>
        </w:rPr>
        <w:t>)</w:t>
      </w:r>
      <w:r w:rsidR="001D62D2">
        <w:rPr>
          <w:szCs w:val="28"/>
        </w:rPr>
        <w:t xml:space="preserve"> язык</w:t>
      </w:r>
      <w:r w:rsidR="0001756A">
        <w:rPr>
          <w:szCs w:val="28"/>
        </w:rPr>
        <w:t xml:space="preserve">, </w:t>
      </w:r>
      <w:r w:rsidR="001D62D2">
        <w:rPr>
          <w:szCs w:val="28"/>
        </w:rPr>
        <w:t xml:space="preserve">литература и </w:t>
      </w:r>
      <w:r w:rsidR="00F412EC">
        <w:rPr>
          <w:szCs w:val="28"/>
        </w:rPr>
        <w:t>иностранный (</w:t>
      </w:r>
      <w:r w:rsidR="001D62D2">
        <w:rPr>
          <w:szCs w:val="28"/>
        </w:rPr>
        <w:t>английский</w:t>
      </w:r>
      <w:r w:rsidR="00F412EC">
        <w:rPr>
          <w:szCs w:val="28"/>
        </w:rPr>
        <w:t>)</w:t>
      </w:r>
      <w:r w:rsidR="001D62D2">
        <w:rPr>
          <w:szCs w:val="28"/>
        </w:rPr>
        <w:t xml:space="preserve"> язык. Обществознание и английский язык.</w:t>
      </w:r>
    </w:p>
    <w:p w:rsidR="002539EA" w:rsidRPr="002539EA" w:rsidRDefault="002539EA" w:rsidP="0001756A">
      <w:pPr>
        <w:tabs>
          <w:tab w:val="left" w:pos="3742"/>
        </w:tabs>
        <w:jc w:val="center"/>
        <w:rPr>
          <w:szCs w:val="28"/>
        </w:rPr>
      </w:pPr>
      <w:r>
        <w:rPr>
          <w:szCs w:val="28"/>
        </w:rPr>
        <w:t>8</w:t>
      </w:r>
      <w:r w:rsidRPr="002539EA">
        <w:rPr>
          <w:szCs w:val="28"/>
        </w:rPr>
        <w:t xml:space="preserve"> семестр</w:t>
      </w:r>
      <w:bookmarkStart w:id="0" w:name="_GoBack"/>
      <w:bookmarkEnd w:id="0"/>
    </w:p>
    <w:p w:rsidR="002539EA" w:rsidRPr="002539EA" w:rsidRDefault="002539EA" w:rsidP="0001756A">
      <w:pPr>
        <w:tabs>
          <w:tab w:val="left" w:pos="3742"/>
        </w:tabs>
        <w:jc w:val="center"/>
        <w:rPr>
          <w:szCs w:val="28"/>
        </w:rPr>
      </w:pPr>
      <w:r w:rsidRPr="002539EA">
        <w:rPr>
          <w:szCs w:val="28"/>
        </w:rPr>
        <w:t>202</w:t>
      </w:r>
      <w:r>
        <w:rPr>
          <w:szCs w:val="28"/>
        </w:rPr>
        <w:t>5</w:t>
      </w:r>
      <w:r w:rsidRPr="002539EA">
        <w:rPr>
          <w:szCs w:val="28"/>
        </w:rPr>
        <w:t xml:space="preserve"> – 202</w:t>
      </w:r>
      <w:r>
        <w:rPr>
          <w:szCs w:val="28"/>
        </w:rPr>
        <w:t>6</w:t>
      </w:r>
      <w:r w:rsidRPr="002539EA">
        <w:rPr>
          <w:szCs w:val="28"/>
        </w:rPr>
        <w:t xml:space="preserve"> уч. год</w:t>
      </w:r>
    </w:p>
    <w:p w:rsidR="002539EA" w:rsidRPr="002539EA" w:rsidRDefault="002539EA" w:rsidP="0001756A">
      <w:pPr>
        <w:jc w:val="center"/>
        <w:rPr>
          <w:rFonts w:eastAsia="Times New Roman"/>
          <w:szCs w:val="28"/>
        </w:rPr>
      </w:pPr>
    </w:p>
    <w:p w:rsidR="002539EA" w:rsidRPr="002539EA" w:rsidRDefault="002539EA" w:rsidP="0001756A">
      <w:pPr>
        <w:tabs>
          <w:tab w:val="left" w:pos="1080"/>
        </w:tabs>
        <w:suppressAutoHyphens/>
        <w:ind w:firstLine="720"/>
        <w:jc w:val="both"/>
        <w:rPr>
          <w:rFonts w:ascii="TimesET" w:eastAsia="Times New Roman" w:hAnsi="TimesET"/>
          <w:sz w:val="26"/>
          <w:szCs w:val="28"/>
          <w:lang w:eastAsia="ar-SA"/>
        </w:rPr>
      </w:pPr>
      <w:r w:rsidRPr="002539EA">
        <w:rPr>
          <w:rFonts w:ascii="TimesET" w:eastAsia="Times New Roman" w:hAnsi="TimesET"/>
          <w:b/>
          <w:sz w:val="26"/>
          <w:szCs w:val="28"/>
          <w:lang w:eastAsia="ar-SA"/>
        </w:rPr>
        <w:t xml:space="preserve">Целью дисциплины </w:t>
      </w:r>
      <w:r w:rsidRPr="002539EA">
        <w:rPr>
          <w:rFonts w:ascii="TimesET" w:eastAsia="Times New Roman" w:hAnsi="TimesET"/>
          <w:sz w:val="26"/>
          <w:szCs w:val="28"/>
          <w:lang w:eastAsia="ar-SA"/>
        </w:rPr>
        <w:t>является</w:t>
      </w:r>
      <w:r w:rsidRPr="002539EA">
        <w:rPr>
          <w:rFonts w:ascii="TimesET" w:eastAsia="Times New Roman" w:hAnsi="TimesET"/>
          <w:b/>
          <w:sz w:val="26"/>
          <w:szCs w:val="28"/>
          <w:lang w:eastAsia="ar-SA"/>
        </w:rPr>
        <w:t xml:space="preserve"> </w:t>
      </w:r>
      <w:r w:rsidR="00A856C8">
        <w:rPr>
          <w:rFonts w:ascii="TimesET" w:eastAsia="Times New Roman" w:hAnsi="TimesET"/>
          <w:sz w:val="26"/>
          <w:szCs w:val="28"/>
          <w:lang w:eastAsia="ar-SA"/>
        </w:rPr>
        <w:t>формирование и развитие следующих</w:t>
      </w:r>
      <w:r w:rsidRPr="002539EA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="00A856C8">
        <w:rPr>
          <w:rFonts w:ascii="TimesET" w:eastAsia="Times New Roman" w:hAnsi="TimesET"/>
          <w:sz w:val="26"/>
          <w:szCs w:val="28"/>
          <w:lang w:eastAsia="ar-SA"/>
        </w:rPr>
        <w:t xml:space="preserve">универсальных, общепрофессиональных и </w:t>
      </w:r>
      <w:r w:rsidRPr="002539EA">
        <w:rPr>
          <w:rFonts w:ascii="TimesET" w:eastAsia="Times New Roman" w:hAnsi="TimesET"/>
          <w:sz w:val="26"/>
          <w:szCs w:val="28"/>
          <w:lang w:eastAsia="ar-SA"/>
        </w:rPr>
        <w:t>профессиональн</w:t>
      </w:r>
      <w:r w:rsidR="00A856C8">
        <w:rPr>
          <w:rFonts w:ascii="TimesET" w:eastAsia="Times New Roman" w:hAnsi="TimesET"/>
          <w:sz w:val="26"/>
          <w:szCs w:val="28"/>
          <w:lang w:eastAsia="ar-SA"/>
        </w:rPr>
        <w:t>ых</w:t>
      </w:r>
      <w:r w:rsidRPr="002539EA">
        <w:rPr>
          <w:rFonts w:ascii="TimesET" w:eastAsia="Times New Roman" w:hAnsi="TimesET"/>
          <w:sz w:val="26"/>
          <w:szCs w:val="28"/>
          <w:lang w:eastAsia="ar-SA"/>
        </w:rPr>
        <w:t xml:space="preserve"> компетенци</w:t>
      </w:r>
      <w:r w:rsidR="00A856C8">
        <w:rPr>
          <w:rFonts w:ascii="TimesET" w:eastAsia="Times New Roman" w:hAnsi="TimesET"/>
          <w:sz w:val="26"/>
          <w:szCs w:val="28"/>
          <w:lang w:eastAsia="ar-SA"/>
        </w:rPr>
        <w:t>й</w:t>
      </w:r>
      <w:r w:rsidRPr="002539EA">
        <w:rPr>
          <w:rFonts w:ascii="TimesET" w:eastAsia="Times New Roman" w:hAnsi="TimesET"/>
          <w:sz w:val="26"/>
          <w:szCs w:val="28"/>
          <w:lang w:eastAsia="ar-SA"/>
        </w:rPr>
        <w:t>:</w:t>
      </w:r>
    </w:p>
    <w:p w:rsidR="002539EA" w:rsidRDefault="002539EA" w:rsidP="0001756A">
      <w:pPr>
        <w:tabs>
          <w:tab w:val="num" w:pos="709"/>
        </w:tabs>
        <w:ind w:firstLine="567"/>
        <w:jc w:val="both"/>
        <w:rPr>
          <w:szCs w:val="28"/>
        </w:rPr>
      </w:pPr>
      <w:r>
        <w:rPr>
          <w:szCs w:val="28"/>
        </w:rPr>
        <w:t>УК-4 –</w:t>
      </w:r>
      <w:r w:rsidRPr="002539EA">
        <w:t xml:space="preserve"> </w:t>
      </w:r>
      <w:r>
        <w:t>с</w:t>
      </w:r>
      <w:r w:rsidRPr="002539EA">
        <w:rPr>
          <w:szCs w:val="28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2539EA">
        <w:rPr>
          <w:szCs w:val="28"/>
        </w:rPr>
        <w:t>м(</w:t>
      </w:r>
      <w:proofErr w:type="spellStart"/>
      <w:proofErr w:type="gramEnd"/>
      <w:r w:rsidRPr="002539EA">
        <w:rPr>
          <w:szCs w:val="28"/>
        </w:rPr>
        <w:t>ых</w:t>
      </w:r>
      <w:proofErr w:type="spellEnd"/>
      <w:r w:rsidRPr="002539EA">
        <w:rPr>
          <w:szCs w:val="28"/>
        </w:rPr>
        <w:t>) языке(ах)</w:t>
      </w:r>
      <w:r>
        <w:rPr>
          <w:szCs w:val="28"/>
        </w:rPr>
        <w:t>;</w:t>
      </w:r>
    </w:p>
    <w:p w:rsidR="002539EA" w:rsidRPr="002539EA" w:rsidRDefault="002539EA" w:rsidP="0001756A">
      <w:pPr>
        <w:tabs>
          <w:tab w:val="num" w:pos="709"/>
        </w:tabs>
        <w:ind w:firstLine="567"/>
        <w:jc w:val="both"/>
        <w:rPr>
          <w:szCs w:val="28"/>
        </w:rPr>
      </w:pPr>
      <w:r w:rsidRPr="002539EA">
        <w:rPr>
          <w:szCs w:val="28"/>
        </w:rPr>
        <w:t xml:space="preserve">ОПК-8 </w:t>
      </w:r>
      <w:r>
        <w:rPr>
          <w:szCs w:val="28"/>
        </w:rPr>
        <w:t>–</w:t>
      </w:r>
      <w:r w:rsidRPr="002539EA">
        <w:rPr>
          <w:szCs w:val="28"/>
        </w:rPr>
        <w:t xml:space="preserve"> способность осуществлять педагогическую деятельность на основе специальных научных знаний</w:t>
      </w:r>
      <w:r>
        <w:rPr>
          <w:szCs w:val="28"/>
        </w:rPr>
        <w:t>;</w:t>
      </w:r>
    </w:p>
    <w:p w:rsidR="002539EA" w:rsidRDefault="002539EA" w:rsidP="0001756A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6"/>
        </w:rPr>
      </w:pPr>
      <w:r>
        <w:rPr>
          <w:rFonts w:eastAsia="Times New Roman"/>
          <w:szCs w:val="26"/>
        </w:rPr>
        <w:t>ПК-10 – с</w:t>
      </w:r>
      <w:r w:rsidRPr="002539EA">
        <w:rPr>
          <w:rFonts w:eastAsia="Times New Roman"/>
          <w:szCs w:val="26"/>
        </w:rPr>
        <w:t>пособен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  <w:r>
        <w:rPr>
          <w:rFonts w:eastAsia="Times New Roman"/>
          <w:szCs w:val="26"/>
        </w:rPr>
        <w:t>.</w:t>
      </w:r>
    </w:p>
    <w:p w:rsidR="002539EA" w:rsidRPr="002539EA" w:rsidRDefault="002539EA" w:rsidP="0001756A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6"/>
        </w:rPr>
      </w:pPr>
    </w:p>
    <w:p w:rsidR="002539EA" w:rsidRPr="002539EA" w:rsidRDefault="002539EA" w:rsidP="0001756A">
      <w:pPr>
        <w:tabs>
          <w:tab w:val="left" w:pos="1080"/>
        </w:tabs>
        <w:suppressAutoHyphens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2539EA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Pr="002539EA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2539EA" w:rsidRPr="002539EA" w:rsidTr="0017048E">
        <w:tc>
          <w:tcPr>
            <w:tcW w:w="3127" w:type="dxa"/>
            <w:vMerge w:val="restart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2539EA" w:rsidRPr="002539EA" w:rsidRDefault="002539EA" w:rsidP="0001756A">
            <w:pPr>
              <w:jc w:val="center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Контроль</w:t>
            </w:r>
          </w:p>
        </w:tc>
      </w:tr>
      <w:tr w:rsidR="002539EA" w:rsidRPr="002539EA" w:rsidTr="0017048E">
        <w:tc>
          <w:tcPr>
            <w:tcW w:w="3127" w:type="dxa"/>
            <w:vMerge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2539EA" w:rsidRPr="002539EA" w:rsidTr="0017048E">
        <w:tc>
          <w:tcPr>
            <w:tcW w:w="312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1117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41</w:t>
            </w:r>
            <w:r w:rsidRPr="002539EA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02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2</w:t>
            </w:r>
          </w:p>
        </w:tc>
      </w:tr>
      <w:tr w:rsidR="002539EA" w:rsidRPr="002539EA" w:rsidTr="0017048E">
        <w:tc>
          <w:tcPr>
            <w:tcW w:w="312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1117" w:type="dxa"/>
            <w:shd w:val="clear" w:color="auto" w:fill="auto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41</w:t>
            </w:r>
          </w:p>
        </w:tc>
        <w:tc>
          <w:tcPr>
            <w:tcW w:w="102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2</w:t>
            </w:r>
          </w:p>
        </w:tc>
      </w:tr>
    </w:tbl>
    <w:p w:rsidR="002539EA" w:rsidRPr="002539EA" w:rsidRDefault="002539EA" w:rsidP="0001756A">
      <w:pPr>
        <w:ind w:firstLine="720"/>
        <w:jc w:val="both"/>
        <w:rPr>
          <w:rFonts w:eastAsia="Times New Roman"/>
          <w:b/>
          <w:szCs w:val="28"/>
          <w:lang w:val="en-US"/>
        </w:rPr>
      </w:pPr>
    </w:p>
    <w:p w:rsidR="002539EA" w:rsidRPr="002539EA" w:rsidRDefault="002539EA" w:rsidP="0001756A">
      <w:pPr>
        <w:ind w:firstLine="720"/>
        <w:jc w:val="both"/>
        <w:rPr>
          <w:rFonts w:eastAsia="Times New Roman"/>
          <w:b/>
          <w:szCs w:val="28"/>
        </w:rPr>
      </w:pPr>
      <w:r w:rsidRPr="002539EA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873"/>
        <w:gridCol w:w="1837"/>
        <w:gridCol w:w="2222"/>
        <w:gridCol w:w="1983"/>
      </w:tblGrid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287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83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2222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539EA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2539EA" w:rsidRPr="002539EA" w:rsidRDefault="002539EA" w:rsidP="000175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b/>
                <w:i/>
                <w:szCs w:val="28"/>
              </w:rPr>
              <w:t xml:space="preserve">Контрольная точка № 1. </w:t>
            </w:r>
            <w:r w:rsidRPr="002539EA">
              <w:rPr>
                <w:rFonts w:eastAsia="Times New Roman"/>
                <w:szCs w:val="28"/>
              </w:rPr>
              <w:t>«</w:t>
            </w:r>
            <w:r w:rsidRPr="002539EA">
              <w:rPr>
                <w:b/>
                <w:i/>
                <w:szCs w:val="28"/>
              </w:rPr>
              <w:t>Выразительные средства языка и стилистические приемы. Лингвостилистический анализ текста</w:t>
            </w:r>
            <w:r w:rsidRPr="002539EA">
              <w:rPr>
                <w:b/>
                <w:i/>
                <w:szCs w:val="28"/>
                <w:shd w:val="clear" w:color="auto" w:fill="FFFFFF"/>
              </w:rPr>
              <w:t>»</w:t>
            </w:r>
          </w:p>
          <w:p w:rsidR="002539EA" w:rsidRPr="002539EA" w:rsidRDefault="002539EA" w:rsidP="0001756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539EA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>
              <w:rPr>
                <w:rFonts w:eastAsia="Times New Roman"/>
                <w:b/>
                <w:i/>
                <w:szCs w:val="28"/>
              </w:rPr>
              <w:t>ии ау</w:t>
            </w:r>
            <w:proofErr w:type="gramEnd"/>
            <w:r>
              <w:rPr>
                <w:rFonts w:eastAsia="Times New Roman"/>
                <w:b/>
                <w:i/>
                <w:szCs w:val="28"/>
              </w:rPr>
              <w:t>диторных занятий</w:t>
            </w:r>
            <w:r w:rsidRPr="002539EA">
              <w:rPr>
                <w:rFonts w:eastAsia="Times New Roman"/>
                <w:b/>
                <w:i/>
                <w:szCs w:val="28"/>
              </w:rPr>
              <w:t xml:space="preserve">  </w:t>
            </w:r>
          </w:p>
        </w:tc>
      </w:tr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1.1.</w:t>
            </w:r>
          </w:p>
        </w:tc>
        <w:tc>
          <w:tcPr>
            <w:tcW w:w="287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Лекции</w:t>
            </w:r>
          </w:p>
        </w:tc>
        <w:tc>
          <w:tcPr>
            <w:tcW w:w="183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0</w:t>
            </w:r>
          </w:p>
        </w:tc>
        <w:tc>
          <w:tcPr>
            <w:tcW w:w="2222" w:type="dxa"/>
          </w:tcPr>
          <w:p w:rsidR="002539EA" w:rsidRPr="002539EA" w:rsidRDefault="001D62D2" w:rsidP="0001756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2539EA" w:rsidRPr="002539EA" w:rsidRDefault="001D62D2" w:rsidP="0001756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</w:t>
            </w:r>
          </w:p>
        </w:tc>
      </w:tr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287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Лабораторные занятия</w:t>
            </w:r>
          </w:p>
        </w:tc>
        <w:tc>
          <w:tcPr>
            <w:tcW w:w="183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  <w:tc>
          <w:tcPr>
            <w:tcW w:w="2222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участие в лабораторных занятиях, выполнение заданий</w:t>
            </w:r>
          </w:p>
        </w:tc>
        <w:tc>
          <w:tcPr>
            <w:tcW w:w="198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</w:t>
            </w:r>
            <w:r w:rsidR="001D62D2">
              <w:rPr>
                <w:rFonts w:eastAsia="Times New Roman"/>
                <w:szCs w:val="28"/>
              </w:rPr>
              <w:t>6</w:t>
            </w:r>
          </w:p>
        </w:tc>
      </w:tr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 w:rsidRPr="002539EA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7</w:t>
            </w:r>
            <w:r w:rsidRPr="002539EA">
              <w:rPr>
                <w:rFonts w:eastAsia="Times New Roman"/>
                <w:i/>
                <w:szCs w:val="28"/>
              </w:rPr>
              <w:t xml:space="preserve">0 </w:t>
            </w:r>
          </w:p>
        </w:tc>
        <w:tc>
          <w:tcPr>
            <w:tcW w:w="2222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 w:rsidRPr="002539EA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539EA">
              <w:rPr>
                <w:rFonts w:eastAsia="Times New Roman"/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2539EA" w:rsidRPr="002539EA" w:rsidRDefault="002539EA" w:rsidP="0001756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539EA">
              <w:rPr>
                <w:rFonts w:eastAsia="Times New Roman"/>
                <w:b/>
                <w:i/>
                <w:szCs w:val="28"/>
              </w:rPr>
              <w:t>Контрольная точка №</w:t>
            </w:r>
            <w:r>
              <w:rPr>
                <w:rFonts w:eastAsia="Times New Roman"/>
                <w:b/>
                <w:i/>
                <w:szCs w:val="28"/>
              </w:rPr>
              <w:t>2. Зачет с оценкой</w:t>
            </w:r>
          </w:p>
          <w:p w:rsidR="002539EA" w:rsidRPr="002539EA" w:rsidRDefault="002539EA" w:rsidP="0001756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Дата контроля – по расписанию </w:t>
            </w:r>
            <w:proofErr w:type="spellStart"/>
            <w:r>
              <w:rPr>
                <w:rFonts w:eastAsia="Times New Roman"/>
                <w:b/>
                <w:i/>
                <w:szCs w:val="28"/>
              </w:rPr>
              <w:t>зачетно-экзаменационной</w:t>
            </w:r>
            <w:proofErr w:type="spellEnd"/>
            <w:r>
              <w:rPr>
                <w:rFonts w:eastAsia="Times New Roman"/>
                <w:b/>
                <w:i/>
                <w:szCs w:val="28"/>
              </w:rPr>
              <w:t xml:space="preserve"> сессии</w:t>
            </w:r>
          </w:p>
        </w:tc>
      </w:tr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lastRenderedPageBreak/>
              <w:t>2.3.</w:t>
            </w:r>
          </w:p>
        </w:tc>
        <w:tc>
          <w:tcPr>
            <w:tcW w:w="287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Другое</w:t>
            </w:r>
          </w:p>
        </w:tc>
        <w:tc>
          <w:tcPr>
            <w:tcW w:w="183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  <w:r w:rsidRPr="002539EA">
              <w:rPr>
                <w:rFonts w:eastAsia="Times New Roman"/>
                <w:szCs w:val="28"/>
              </w:rPr>
              <w:t>0</w:t>
            </w:r>
          </w:p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222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Устный ответ на экзамене, стилистический анализ текст</w:t>
            </w:r>
          </w:p>
        </w:tc>
        <w:tc>
          <w:tcPr>
            <w:tcW w:w="198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szCs w:val="28"/>
              </w:rPr>
              <w:t>100</w:t>
            </w:r>
          </w:p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  <w:r w:rsidRPr="002539EA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3</w:t>
            </w:r>
            <w:r w:rsidRPr="002539EA">
              <w:rPr>
                <w:rFonts w:eastAsia="Times New Roman"/>
                <w:i/>
                <w:szCs w:val="28"/>
              </w:rPr>
              <w:t>0</w:t>
            </w:r>
          </w:p>
        </w:tc>
        <w:tc>
          <w:tcPr>
            <w:tcW w:w="2222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98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 w:rsidRPr="002539EA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2539EA" w:rsidRPr="002539EA" w:rsidTr="0017048E">
        <w:tc>
          <w:tcPr>
            <w:tcW w:w="656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539EA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837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 w:rsidRPr="002539EA">
              <w:rPr>
                <w:rFonts w:eastAsia="Times New Roman"/>
                <w:i/>
                <w:szCs w:val="28"/>
              </w:rPr>
              <w:t xml:space="preserve">100 </w:t>
            </w:r>
          </w:p>
        </w:tc>
        <w:tc>
          <w:tcPr>
            <w:tcW w:w="2222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2539EA" w:rsidRPr="002539EA" w:rsidRDefault="002539EA" w:rsidP="0001756A">
            <w:pPr>
              <w:jc w:val="both"/>
              <w:rPr>
                <w:rFonts w:eastAsia="Times New Roman"/>
                <w:i/>
                <w:szCs w:val="28"/>
              </w:rPr>
            </w:pPr>
            <w:r w:rsidRPr="002539EA">
              <w:rPr>
                <w:rFonts w:eastAsia="Times New Roman"/>
                <w:i/>
                <w:szCs w:val="28"/>
              </w:rPr>
              <w:t>100</w:t>
            </w:r>
          </w:p>
        </w:tc>
      </w:tr>
    </w:tbl>
    <w:p w:rsidR="002539EA" w:rsidRPr="002539EA" w:rsidRDefault="002539EA" w:rsidP="0001756A">
      <w:pPr>
        <w:ind w:firstLine="5245"/>
        <w:rPr>
          <w:sz w:val="28"/>
          <w:szCs w:val="28"/>
        </w:rPr>
      </w:pPr>
    </w:p>
    <w:p w:rsidR="002539EA" w:rsidRPr="002539EA" w:rsidRDefault="002539EA" w:rsidP="0001756A">
      <w:pPr>
        <w:ind w:firstLine="720"/>
        <w:jc w:val="both"/>
        <w:rPr>
          <w:rFonts w:eastAsia="Times New Roman"/>
          <w:b/>
          <w:szCs w:val="28"/>
        </w:rPr>
      </w:pPr>
      <w:r w:rsidRPr="002539EA">
        <w:rPr>
          <w:rFonts w:eastAsia="Times New Roman"/>
          <w:b/>
          <w:szCs w:val="28"/>
        </w:rPr>
        <w:t>Критерии оценки:</w:t>
      </w:r>
    </w:p>
    <w:p w:rsidR="002539EA" w:rsidRPr="002539EA" w:rsidRDefault="002539EA" w:rsidP="002539EA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(отлично)</w:t>
      </w:r>
      <w:r w:rsidRPr="002539EA">
        <w:rPr>
          <w:rFonts w:eastAsia="Times New Roman"/>
          <w:szCs w:val="28"/>
        </w:rPr>
        <w:t xml:space="preserve"> - от 90% до 100%;</w:t>
      </w:r>
    </w:p>
    <w:p w:rsidR="002539EA" w:rsidRPr="002539EA" w:rsidRDefault="002539EA" w:rsidP="002539EA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(х</w:t>
      </w:r>
      <w:r w:rsidRPr="002539EA">
        <w:rPr>
          <w:rFonts w:eastAsia="Times New Roman"/>
          <w:szCs w:val="28"/>
        </w:rPr>
        <w:t>орошо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70% до 89,9%;</w:t>
      </w:r>
    </w:p>
    <w:p w:rsidR="002539EA" w:rsidRPr="002539EA" w:rsidRDefault="002539EA" w:rsidP="002539EA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(у</w:t>
      </w:r>
      <w:r w:rsidRPr="002539EA">
        <w:rPr>
          <w:rFonts w:eastAsia="Times New Roman"/>
          <w:szCs w:val="28"/>
        </w:rPr>
        <w:t>довлетворительно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50% до 69,9%;</w:t>
      </w:r>
    </w:p>
    <w:p w:rsidR="002539EA" w:rsidRPr="002539EA" w:rsidRDefault="002539EA" w:rsidP="002539EA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Не зачтено (н</w:t>
      </w:r>
      <w:r w:rsidRPr="002539EA">
        <w:rPr>
          <w:rFonts w:eastAsia="Times New Roman"/>
          <w:szCs w:val="28"/>
        </w:rPr>
        <w:t>еудовлетворительно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- от 0% до 49,9%.</w:t>
      </w:r>
    </w:p>
    <w:p w:rsidR="002539EA" w:rsidRPr="002539EA" w:rsidRDefault="002539EA" w:rsidP="002539EA">
      <w:pPr>
        <w:ind w:firstLine="720"/>
        <w:jc w:val="both"/>
        <w:rPr>
          <w:szCs w:val="28"/>
        </w:rPr>
      </w:pPr>
      <w:r w:rsidRPr="002539EA">
        <w:rPr>
          <w:szCs w:val="28"/>
        </w:rPr>
        <w:t xml:space="preserve"> </w:t>
      </w:r>
    </w:p>
    <w:p w:rsidR="002539EA" w:rsidRPr="002539EA" w:rsidRDefault="002539EA" w:rsidP="002539EA">
      <w:pPr>
        <w:ind w:firstLine="720"/>
        <w:jc w:val="both"/>
        <w:rPr>
          <w:szCs w:val="28"/>
        </w:rPr>
      </w:pPr>
    </w:p>
    <w:p w:rsidR="002539EA" w:rsidRPr="002539EA" w:rsidRDefault="002539EA" w:rsidP="002539EA">
      <w:pPr>
        <w:ind w:firstLine="720"/>
        <w:jc w:val="both"/>
        <w:rPr>
          <w:szCs w:val="28"/>
        </w:rPr>
      </w:pPr>
      <w:r w:rsidRPr="002539EA">
        <w:rPr>
          <w:szCs w:val="28"/>
        </w:rPr>
        <w:t>Преподаватель  Никулина Алла Константиновна</w:t>
      </w:r>
    </w:p>
    <w:sectPr w:rsidR="002539EA" w:rsidRPr="002539EA" w:rsidSect="00685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05D27"/>
    <w:rsid w:val="0001756A"/>
    <w:rsid w:val="00066BAE"/>
    <w:rsid w:val="001D62D2"/>
    <w:rsid w:val="002539EA"/>
    <w:rsid w:val="003F003C"/>
    <w:rsid w:val="004463EE"/>
    <w:rsid w:val="00605D27"/>
    <w:rsid w:val="006302C6"/>
    <w:rsid w:val="00685CB7"/>
    <w:rsid w:val="0068699A"/>
    <w:rsid w:val="00992D73"/>
    <w:rsid w:val="00A856C8"/>
    <w:rsid w:val="00B25BAC"/>
    <w:rsid w:val="00BB5082"/>
    <w:rsid w:val="00BF6F78"/>
    <w:rsid w:val="00D04566"/>
    <w:rsid w:val="00DE2E1D"/>
    <w:rsid w:val="00F013E9"/>
    <w:rsid w:val="00F412EC"/>
    <w:rsid w:val="00F61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D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D2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D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D2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</cp:revision>
  <dcterms:created xsi:type="dcterms:W3CDTF">2024-08-31T16:53:00Z</dcterms:created>
  <dcterms:modified xsi:type="dcterms:W3CDTF">2025-06-27T09:32:00Z</dcterms:modified>
</cp:coreProperties>
</file>